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26CB" w14:textId="77777777" w:rsidR="000248C3" w:rsidRPr="00A10F51" w:rsidRDefault="00A10F51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F51">
        <w:rPr>
          <w:rFonts w:ascii="Times New Roman" w:hAnsi="Times New Roman" w:cs="Times New Roman"/>
          <w:sz w:val="24"/>
          <w:szCs w:val="24"/>
        </w:rPr>
        <w:t>Rokiškio rajono savivaldybės tarybai</w:t>
      </w:r>
    </w:p>
    <w:p w14:paraId="6BF726CC" w14:textId="77777777" w:rsidR="00A10F51" w:rsidRPr="00A10F51" w:rsidRDefault="00A10F51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26CF" w14:textId="5E6B234A" w:rsidR="00A10F51" w:rsidRPr="00A10F51" w:rsidRDefault="00A10F51" w:rsidP="00A1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F51">
        <w:rPr>
          <w:rFonts w:ascii="Times New Roman" w:hAnsi="Times New Roman" w:cs="Times New Roman"/>
          <w:b/>
          <w:sz w:val="24"/>
          <w:szCs w:val="24"/>
        </w:rPr>
        <w:t>TEIKIAMO SP</w:t>
      </w:r>
      <w:r w:rsidR="00343B37">
        <w:rPr>
          <w:rFonts w:ascii="Times New Roman" w:hAnsi="Times New Roman" w:cs="Times New Roman"/>
          <w:b/>
          <w:sz w:val="24"/>
          <w:szCs w:val="24"/>
        </w:rPr>
        <w:t>RENDIMO PROJEKTO „DĖL PAVADINIMO</w:t>
      </w:r>
      <w:r w:rsidRPr="00A10F51">
        <w:rPr>
          <w:rFonts w:ascii="Times New Roman" w:hAnsi="Times New Roman" w:cs="Times New Roman"/>
          <w:b/>
          <w:sz w:val="24"/>
          <w:szCs w:val="24"/>
        </w:rPr>
        <w:t xml:space="preserve"> ROKIŠ</w:t>
      </w:r>
      <w:r w:rsidR="00343B37">
        <w:rPr>
          <w:rFonts w:ascii="Times New Roman" w:hAnsi="Times New Roman" w:cs="Times New Roman"/>
          <w:b/>
          <w:sz w:val="24"/>
          <w:szCs w:val="24"/>
        </w:rPr>
        <w:t xml:space="preserve">KIO RAJONO SAVIVALDYBĖS OBELIŲ </w:t>
      </w:r>
      <w:r w:rsidR="00600453">
        <w:rPr>
          <w:rFonts w:ascii="Times New Roman" w:hAnsi="Times New Roman" w:cs="Times New Roman"/>
          <w:b/>
          <w:sz w:val="24"/>
          <w:szCs w:val="24"/>
        </w:rPr>
        <w:t>SENIŪNIJOS ŠILEIKIŲ KAIMO GATVEI</w:t>
      </w:r>
      <w:r w:rsidR="00E579AC">
        <w:rPr>
          <w:rFonts w:ascii="Times New Roman" w:hAnsi="Times New Roman" w:cs="Times New Roman"/>
          <w:b/>
          <w:sz w:val="24"/>
          <w:szCs w:val="24"/>
        </w:rPr>
        <w:t xml:space="preserve"> SUTEIKIMO“ </w:t>
      </w:r>
      <w:r w:rsidRPr="00A10F51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6BF726D0" w14:textId="77777777" w:rsidR="00A10F51" w:rsidRDefault="00A10F51" w:rsidP="00A10F51">
      <w:pPr>
        <w:spacing w:after="0" w:line="240" w:lineRule="auto"/>
        <w:ind w:right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ACF43" w14:textId="77777777" w:rsidR="00D71B98" w:rsidRPr="00A10F51" w:rsidRDefault="00D71B98" w:rsidP="00A10F51">
      <w:pPr>
        <w:spacing w:after="0" w:line="240" w:lineRule="auto"/>
        <w:ind w:right="1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726D1" w14:textId="17CD93AC" w:rsidR="00A10F51" w:rsidRPr="00D71B98" w:rsidRDefault="00A10F51" w:rsidP="00A10F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98">
        <w:rPr>
          <w:rFonts w:ascii="Times New Roman" w:hAnsi="Times New Roman" w:cs="Times New Roman"/>
          <w:b/>
          <w:sz w:val="24"/>
          <w:szCs w:val="24"/>
        </w:rPr>
        <w:t xml:space="preserve">Sprendimo projekto tikslai ir uždaviniai. </w:t>
      </w:r>
      <w:r w:rsidR="00B76E7F">
        <w:rPr>
          <w:rFonts w:ascii="Times New Roman" w:hAnsi="Times New Roman" w:cs="Times New Roman"/>
          <w:sz w:val="24"/>
          <w:szCs w:val="24"/>
        </w:rPr>
        <w:t>Suteikti Obel</w:t>
      </w:r>
      <w:r w:rsidR="00600453">
        <w:rPr>
          <w:rFonts w:ascii="Times New Roman" w:hAnsi="Times New Roman" w:cs="Times New Roman"/>
          <w:sz w:val="24"/>
          <w:szCs w:val="24"/>
        </w:rPr>
        <w:t>ių</w:t>
      </w:r>
      <w:r w:rsidRPr="00D71B98">
        <w:rPr>
          <w:rFonts w:ascii="Times New Roman" w:hAnsi="Times New Roman" w:cs="Times New Roman"/>
          <w:sz w:val="24"/>
          <w:szCs w:val="24"/>
        </w:rPr>
        <w:t xml:space="preserve"> </w:t>
      </w:r>
      <w:r w:rsidR="00600453">
        <w:rPr>
          <w:rFonts w:ascii="Times New Roman" w:hAnsi="Times New Roman" w:cs="Times New Roman"/>
          <w:sz w:val="24"/>
          <w:szCs w:val="24"/>
        </w:rPr>
        <w:t xml:space="preserve">seniūnijos Šileikių kaimo </w:t>
      </w:r>
      <w:r w:rsidR="00600453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>gatvei</w:t>
      </w:r>
      <w:r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47F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>Skaistinės</w:t>
      </w:r>
      <w:r w:rsidR="00600453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453">
        <w:rPr>
          <w:rFonts w:ascii="Times New Roman" w:hAnsi="Times New Roman" w:cs="Times New Roman"/>
          <w:sz w:val="24"/>
          <w:szCs w:val="24"/>
        </w:rPr>
        <w:t>gatvės pavadinimą</w:t>
      </w:r>
      <w:r w:rsidRPr="00D71B98">
        <w:rPr>
          <w:rFonts w:ascii="Times New Roman" w:hAnsi="Times New Roman" w:cs="Times New Roman"/>
          <w:sz w:val="24"/>
          <w:szCs w:val="24"/>
        </w:rPr>
        <w:t>.</w:t>
      </w:r>
    </w:p>
    <w:p w14:paraId="6B058BBC" w14:textId="77777777" w:rsidR="00D71B98" w:rsidRPr="00D71B98" w:rsidRDefault="00A10F51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98">
        <w:rPr>
          <w:rFonts w:ascii="Times New Roman" w:hAnsi="Times New Roman" w:cs="Times New Roman"/>
          <w:b/>
          <w:bCs/>
          <w:sz w:val="24"/>
          <w:szCs w:val="24"/>
        </w:rPr>
        <w:t>Teisinio reguliavimo nuostatos.</w:t>
      </w:r>
      <w:r w:rsidRPr="00D71B98">
        <w:rPr>
          <w:rFonts w:ascii="Times New Roman" w:hAnsi="Times New Roman" w:cs="Times New Roman"/>
          <w:sz w:val="24"/>
          <w:szCs w:val="24"/>
        </w:rPr>
        <w:t xml:space="preserve"> Lietuvos Respublikos vietos savivaldos įstatymo 16 straipsnio 2 dalies 34 punktas; Lietuvos Respublikos vidaus reikalų ministro 2011 m. sausio 25 d. įsakymas Nr. 1V-57 ,,Dėl </w:t>
      </w:r>
      <w:r w:rsidRPr="00D71B98">
        <w:rPr>
          <w:rFonts w:ascii="Times New Roman" w:hAnsi="Times New Roman" w:cs="Times New Roman"/>
          <w:color w:val="000000"/>
          <w:sz w:val="24"/>
          <w:szCs w:val="24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Pr="00D71B98">
        <w:rPr>
          <w:rFonts w:ascii="Times New Roman" w:hAnsi="Times New Roman" w:cs="Times New Roman"/>
          <w:sz w:val="24"/>
          <w:szCs w:val="24"/>
        </w:rPr>
        <w:t xml:space="preserve">o ir </w:t>
      </w:r>
      <w:r w:rsidRPr="00D71B98">
        <w:rPr>
          <w:rFonts w:ascii="Times New Roman" w:hAnsi="Times New Roman" w:cs="Times New Roman"/>
          <w:color w:val="000000"/>
          <w:sz w:val="24"/>
          <w:szCs w:val="24"/>
        </w:rPr>
        <w:t>Pavadinimų gatvėms, pastatams, statiniams ir kitiems objektams suteikimo, keitimo ir įtraukimo į apskaitą tvarkos aprašo patvirtinimo“.</w:t>
      </w:r>
    </w:p>
    <w:p w14:paraId="22D149CD" w14:textId="6192D8AB" w:rsidR="00D71B98" w:rsidRPr="00EE18D9" w:rsidRDefault="00A10F51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B98">
        <w:rPr>
          <w:rFonts w:ascii="Times New Roman" w:hAnsi="Times New Roman" w:cs="Times New Roman"/>
          <w:b/>
          <w:bCs/>
          <w:sz w:val="24"/>
          <w:szCs w:val="24"/>
        </w:rPr>
        <w:t>Sprendimo projekto esmė.</w:t>
      </w:r>
      <w:r w:rsidR="00CD1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2FA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>Vadovaujantis</w:t>
      </w:r>
      <w:r w:rsidR="001541BD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2022-03-24 Valstybės įmonės Registrų centro</w:t>
      </w:r>
      <w:r w:rsidR="00E54CBA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pavedimu </w:t>
      </w:r>
      <w:r w:rsidR="00E54CBA" w:rsidRPr="00EE18D9">
        <w:rPr>
          <w:rFonts w:ascii="Times New Roman" w:hAnsi="Times New Roman" w:cs="Times New Roman"/>
          <w:color w:val="000000" w:themeColor="text1"/>
        </w:rPr>
        <w:t xml:space="preserve">Nr. S-12447 (1.4 </w:t>
      </w:r>
      <w:proofErr w:type="spellStart"/>
      <w:r w:rsidR="00E54CBA" w:rsidRPr="00EE18D9">
        <w:rPr>
          <w:rFonts w:ascii="Times New Roman" w:hAnsi="Times New Roman" w:cs="Times New Roman"/>
          <w:color w:val="000000" w:themeColor="text1"/>
        </w:rPr>
        <w:t>Mr</w:t>
      </w:r>
      <w:proofErr w:type="spellEnd"/>
      <w:r w:rsidR="00E54CBA" w:rsidRPr="00EE18D9">
        <w:rPr>
          <w:rFonts w:ascii="Times New Roman" w:hAnsi="Times New Roman" w:cs="Times New Roman"/>
          <w:color w:val="000000" w:themeColor="text1"/>
        </w:rPr>
        <w:t>)</w:t>
      </w:r>
      <w:r w:rsidR="001541BD" w:rsidRPr="00EE1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,,</w:t>
      </w:r>
      <w:r w:rsidR="00E54CBA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gyvenamųjų vietovių, kuriose yra suteikti gatv</w:t>
      </w:r>
      <w:r w:rsidR="00733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ių pavadinimai, adresų keitimo“</w:t>
      </w:r>
      <w:r w:rsidR="00E54CBA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ir </w:t>
      </w:r>
      <w:r w:rsidR="00C93655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2022-03-30 Valstybės įmonės Registrų </w:t>
      </w:r>
      <w:r w:rsidR="00733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centro pavedimu Nr. SAVP-236 ,,</w:t>
      </w:r>
      <w:r w:rsidR="00C93655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gyvenamųjų vietovių, kuriose yra suteikti gatvių pavadinimai, adresų keitimo</w:t>
      </w:r>
      <w:r w:rsidR="007338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CD108C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93655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4E9D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priimti sprendimą dėl netikslių adresų pakeitimo bei Adresų registro tvarkytojui pateikti dokumentus, kurių pagrindu būtų galima Adresų registre patikslinti netikslius adresus.</w:t>
      </w:r>
      <w:r w:rsidR="00722B5D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Priėmus šį sprendimą bus užtikrinta, kad duomenys, įrašyti Adresų ir Nekilnojamojo turto registruose, bus teisingi, tikslūs ir atitiks faktinius duomenis.</w:t>
      </w:r>
    </w:p>
    <w:p w14:paraId="369CA4BC" w14:textId="261707E9" w:rsidR="00D71B98" w:rsidRPr="00EE18D9" w:rsidRDefault="00A10F51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2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Laukiami</w:t>
      </w:r>
      <w:r w:rsidRPr="00722B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1B98">
        <w:rPr>
          <w:rFonts w:ascii="Times New Roman" w:hAnsi="Times New Roman" w:cs="Times New Roman"/>
          <w:b/>
          <w:sz w:val="24"/>
          <w:szCs w:val="24"/>
        </w:rPr>
        <w:t xml:space="preserve">rezultatai. </w:t>
      </w:r>
      <w:r w:rsidR="00AA247F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Šileikių kaimo ribos išsidėsčiusios pagal dviejų</w:t>
      </w:r>
      <w:r w:rsidR="00DB150C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kelių zonas</w:t>
      </w:r>
      <w:r w:rsidR="00AA247F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2005-02-25 pagal registrų ir kadastrų duomenis buvo įregistruoti</w:t>
      </w:r>
      <w:r w:rsidR="00303E8A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adresai vienoje, Geležinkelio S</w:t>
      </w:r>
      <w:r w:rsidR="00AA247F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toties, gatvėje. Kita teritorijos dalis nepateko į šios gatvės zoną ir 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adresai liko nepakeisti. </w:t>
      </w:r>
      <w:r w:rsidR="00303E8A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Netikslių a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dresų pakeitimui reikia </w:t>
      </w:r>
      <w:r w:rsidR="00303E8A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suteikti gatvės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pavadinimą ir</w:t>
      </w:r>
      <w:r w:rsidR="00DB150C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jį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įregistruoti.</w:t>
      </w:r>
      <w:r w:rsidR="00AA247F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Tai aktualu </w:t>
      </w:r>
      <w:r w:rsidR="00D24E9D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 tik gyventojams, bet 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 specialiosioms tarnyboms</w:t>
      </w:r>
      <w:r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kurios </w:t>
      </w:r>
      <w:r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vykdamos pagal iškvietimą ir naudodamos GPS navigatorius, </w:t>
      </w:r>
      <w:r w:rsidR="000F1832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gali būti </w:t>
      </w:r>
      <w:r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klaidinamos.  </w:t>
      </w:r>
    </w:p>
    <w:p w14:paraId="6BF726D8" w14:textId="5136433B" w:rsidR="00A10F51" w:rsidRPr="00EE18D9" w:rsidRDefault="00600453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Gatvei suteikus pavadinimą</w:t>
      </w:r>
      <w:r w:rsidR="00A10F51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bus galima</w:t>
      </w:r>
      <w:r w:rsidR="002B184F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keisti </w:t>
      </w:r>
      <w:r w:rsidR="00A10F51"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pastatams, statiniams, kitiems objektams ar žemės sklypams adre</w:t>
      </w:r>
      <w:r w:rsidRPr="00EE1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sus, nurodant gatvės pavadinimą.</w:t>
      </w:r>
      <w:r w:rsidR="00722B5D" w:rsidRPr="00EE18D9">
        <w:rPr>
          <w:bCs/>
          <w:color w:val="000000" w:themeColor="text1"/>
        </w:rPr>
        <w:t xml:space="preserve"> </w:t>
      </w:r>
    </w:p>
    <w:p w14:paraId="6BF726DA" w14:textId="77777777" w:rsidR="00A10F51" w:rsidRPr="00D71B98" w:rsidRDefault="00A10F51" w:rsidP="00A10F51">
      <w:pPr>
        <w:pStyle w:val="Antrats"/>
        <w:tabs>
          <w:tab w:val="left" w:pos="851"/>
        </w:tabs>
        <w:jc w:val="both"/>
        <w:rPr>
          <w:sz w:val="24"/>
          <w:szCs w:val="24"/>
        </w:rPr>
      </w:pPr>
      <w:r w:rsidRPr="00D71B98">
        <w:rPr>
          <w:sz w:val="24"/>
          <w:szCs w:val="24"/>
        </w:rPr>
        <w:tab/>
      </w:r>
      <w:r w:rsidRPr="00D71B98">
        <w:rPr>
          <w:b/>
          <w:bCs/>
          <w:sz w:val="24"/>
          <w:szCs w:val="24"/>
        </w:rPr>
        <w:t>Finansavimo šaltiniai ir lėšų poreikis</w:t>
      </w:r>
      <w:r w:rsidRPr="00D71B98">
        <w:rPr>
          <w:sz w:val="24"/>
          <w:szCs w:val="24"/>
        </w:rPr>
        <w:t>. Lėšų poreikio nėra.</w:t>
      </w:r>
    </w:p>
    <w:p w14:paraId="1410159A" w14:textId="77777777" w:rsidR="00D71B98" w:rsidRPr="00D71B98" w:rsidRDefault="00A10F51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Suderinamumas su Lietuvos Respublikos galiojančiais teisės norminiais aktais. </w:t>
      </w:r>
      <w:r w:rsidRPr="00D71B98">
        <w:rPr>
          <w:rFonts w:ascii="Times New Roman" w:hAnsi="Times New Roman" w:cs="Times New Roman"/>
          <w:sz w:val="24"/>
          <w:szCs w:val="24"/>
        </w:rPr>
        <w:t>Projektas galiojantiems teisės aktam</w:t>
      </w:r>
      <w:r w:rsidR="002D23F2" w:rsidRPr="00D71B98">
        <w:rPr>
          <w:rFonts w:ascii="Times New Roman" w:hAnsi="Times New Roman" w:cs="Times New Roman"/>
          <w:sz w:val="24"/>
          <w:szCs w:val="24"/>
        </w:rPr>
        <w:t xml:space="preserve">s </w:t>
      </w:r>
      <w:r w:rsidRPr="00D71B98">
        <w:rPr>
          <w:rFonts w:ascii="Times New Roman" w:hAnsi="Times New Roman" w:cs="Times New Roman"/>
          <w:sz w:val="24"/>
          <w:szCs w:val="24"/>
        </w:rPr>
        <w:t>neprieštarauja.</w:t>
      </w:r>
    </w:p>
    <w:p w14:paraId="6BF726DE" w14:textId="48197FA6" w:rsidR="00A10F51" w:rsidRPr="00D71B98" w:rsidRDefault="00A10F51" w:rsidP="00D71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98">
        <w:rPr>
          <w:rFonts w:ascii="Times New Roman" w:hAnsi="Times New Roman" w:cs="Times New Roman"/>
          <w:b/>
          <w:sz w:val="24"/>
          <w:szCs w:val="24"/>
        </w:rPr>
        <w:t>Antikorupcinis vertinimas</w:t>
      </w:r>
      <w:r w:rsidRPr="00D71B98">
        <w:rPr>
          <w:rFonts w:ascii="Times New Roman" w:hAnsi="Times New Roman" w:cs="Times New Roman"/>
          <w:sz w:val="24"/>
          <w:szCs w:val="24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6BF726DF" w14:textId="77777777" w:rsidR="00A10F51" w:rsidRPr="00D71B98" w:rsidRDefault="00A10F51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26E0" w14:textId="77777777" w:rsidR="00A10F51" w:rsidRDefault="00A10F51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26E1" w14:textId="77777777" w:rsidR="00A10F51" w:rsidRDefault="00A10F51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14:paraId="6BF726E2" w14:textId="7973EB1E" w:rsidR="00A10F51" w:rsidRPr="00A10F51" w:rsidRDefault="00600453" w:rsidP="00A1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Obelių</w:t>
      </w:r>
      <w:r w:rsidR="00A1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seniūnė</w:t>
      </w:r>
      <w:r w:rsidR="00A10F51">
        <w:rPr>
          <w:rFonts w:ascii="Times New Roman" w:hAnsi="Times New Roman" w:cs="Times New Roman"/>
          <w:sz w:val="24"/>
          <w:szCs w:val="24"/>
        </w:rPr>
        <w:tab/>
      </w:r>
      <w:r w:rsidR="0092744B">
        <w:rPr>
          <w:rFonts w:ascii="Times New Roman" w:hAnsi="Times New Roman" w:cs="Times New Roman"/>
          <w:sz w:val="24"/>
          <w:szCs w:val="24"/>
        </w:rPr>
        <w:tab/>
      </w:r>
      <w:r w:rsidR="00A10F51">
        <w:rPr>
          <w:rFonts w:ascii="Times New Roman" w:hAnsi="Times New Roman" w:cs="Times New Roman"/>
          <w:sz w:val="24"/>
          <w:szCs w:val="24"/>
        </w:rPr>
        <w:tab/>
      </w:r>
      <w:r w:rsidR="00A10F51">
        <w:rPr>
          <w:rFonts w:ascii="Times New Roman" w:hAnsi="Times New Roman" w:cs="Times New Roman"/>
          <w:sz w:val="24"/>
          <w:szCs w:val="24"/>
        </w:rPr>
        <w:tab/>
      </w:r>
      <w:r w:rsidR="00D71B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Jūratė Šinkūnienė</w:t>
      </w:r>
    </w:p>
    <w:sectPr w:rsidR="00A10F51" w:rsidRPr="00A10F51" w:rsidSect="006128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1"/>
    <w:rsid w:val="000248C3"/>
    <w:rsid w:val="000423CF"/>
    <w:rsid w:val="000F1832"/>
    <w:rsid w:val="001541BD"/>
    <w:rsid w:val="001D7F2F"/>
    <w:rsid w:val="002B184F"/>
    <w:rsid w:val="002D23F2"/>
    <w:rsid w:val="00303E8A"/>
    <w:rsid w:val="00343B37"/>
    <w:rsid w:val="00366D7B"/>
    <w:rsid w:val="00447088"/>
    <w:rsid w:val="004968A9"/>
    <w:rsid w:val="005352FA"/>
    <w:rsid w:val="005B68BC"/>
    <w:rsid w:val="00600453"/>
    <w:rsid w:val="0061280C"/>
    <w:rsid w:val="00722B5D"/>
    <w:rsid w:val="00733874"/>
    <w:rsid w:val="0092744B"/>
    <w:rsid w:val="00975F62"/>
    <w:rsid w:val="00A10F51"/>
    <w:rsid w:val="00AA247F"/>
    <w:rsid w:val="00B76E7F"/>
    <w:rsid w:val="00BC3A24"/>
    <w:rsid w:val="00C93655"/>
    <w:rsid w:val="00CD108C"/>
    <w:rsid w:val="00D24E9D"/>
    <w:rsid w:val="00D71B98"/>
    <w:rsid w:val="00DB150C"/>
    <w:rsid w:val="00E54CBA"/>
    <w:rsid w:val="00E579AC"/>
    <w:rsid w:val="00EE18D9"/>
    <w:rsid w:val="00F07CE2"/>
    <w:rsid w:val="00F67966"/>
    <w:rsid w:val="00FC4099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2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0F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0F51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0F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0F51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Seniunas</dc:creator>
  <cp:lastModifiedBy>Tatjana Karpova</cp:lastModifiedBy>
  <cp:revision>2</cp:revision>
  <dcterms:created xsi:type="dcterms:W3CDTF">2022-04-19T12:42:00Z</dcterms:created>
  <dcterms:modified xsi:type="dcterms:W3CDTF">2022-04-19T12:42:00Z</dcterms:modified>
</cp:coreProperties>
</file>